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67AA" w14:textId="77777777" w:rsidR="004A58A3" w:rsidRDefault="003A4BB5">
      <w:pPr>
        <w:spacing w:before="29"/>
        <w:ind w:right="29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u w:val="single" w:color="000000"/>
        </w:rPr>
        <w:t>IC-36</w:t>
      </w:r>
      <w:r>
        <w:rPr>
          <w:rFonts w:ascii="Times New Roman"/>
          <w:spacing w:val="-39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INSTRUCTIONS</w:t>
      </w:r>
    </w:p>
    <w:p w14:paraId="3A3067AB" w14:textId="77777777" w:rsidR="004A58A3" w:rsidRDefault="004A58A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A3067AC" w14:textId="77777777" w:rsidR="004A58A3" w:rsidRDefault="003A4BB5">
      <w:pPr>
        <w:spacing w:before="69" w:line="242" w:lineRule="auto"/>
        <w:ind w:left="163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Every </w:t>
      </w:r>
      <w:r>
        <w:rPr>
          <w:rFonts w:ascii="Times New Roman"/>
          <w:b/>
          <w:sz w:val="24"/>
        </w:rPr>
        <w:t xml:space="preserve">FATAL, PERMANENT TOTAL AND PERMANENT PARTIAL </w:t>
      </w:r>
      <w:r>
        <w:rPr>
          <w:rFonts w:ascii="Times New Roman"/>
          <w:sz w:val="24"/>
        </w:rPr>
        <w:t>claim on which compensation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 xml:space="preserve">is payable </w:t>
      </w:r>
      <w:r>
        <w:rPr>
          <w:rFonts w:ascii="Times New Roman"/>
          <w:spacing w:val="3"/>
          <w:sz w:val="24"/>
        </w:rPr>
        <w:t xml:space="preserve">by </w:t>
      </w:r>
      <w:r>
        <w:rPr>
          <w:rFonts w:ascii="Times New Roman"/>
          <w:sz w:val="24"/>
        </w:rPr>
        <w:t>your company, must be entered on this form and carried forward on subsequent reports until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paid out. New cases will be entered as they are determined and carried forward on the next report. (Be sure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 xml:space="preserve">to disregard all Temporary Total cases.) </w:t>
      </w:r>
      <w:r>
        <w:rPr>
          <w:rFonts w:ascii="Times New Roman"/>
          <w:b/>
          <w:sz w:val="24"/>
        </w:rPr>
        <w:t>This report must be completed by the Insurance Company even</w:t>
      </w:r>
      <w:r>
        <w:rPr>
          <w:rFonts w:ascii="Times New Roman"/>
          <w:b/>
          <w:spacing w:val="-3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if you have </w:t>
      </w:r>
      <w:r>
        <w:rPr>
          <w:rFonts w:ascii="Times New Roman"/>
          <w:b/>
          <w:sz w:val="24"/>
          <w:u w:val="thick" w:color="000000"/>
        </w:rPr>
        <w:t xml:space="preserve">NONE </w:t>
      </w:r>
      <w:r>
        <w:rPr>
          <w:rFonts w:ascii="Times New Roman"/>
          <w:b/>
          <w:sz w:val="24"/>
        </w:rPr>
        <w:t>and submitted to the IIC by the end of the month following the end of each</w:t>
      </w:r>
      <w:r>
        <w:rPr>
          <w:rFonts w:ascii="Times New Roman"/>
          <w:b/>
          <w:spacing w:val="-34"/>
          <w:sz w:val="24"/>
        </w:rPr>
        <w:t xml:space="preserve"> </w:t>
      </w:r>
      <w:r>
        <w:rPr>
          <w:rFonts w:ascii="Times New Roman"/>
          <w:b/>
          <w:sz w:val="24"/>
        </w:rPr>
        <w:t>calendar</w:t>
      </w:r>
    </w:p>
    <w:p w14:paraId="3A3067AD" w14:textId="77777777" w:rsidR="004A58A3" w:rsidRDefault="003A4BB5">
      <w:pPr>
        <w:pStyle w:val="Heading1"/>
        <w:spacing w:before="86"/>
        <w:ind w:left="164" w:right="336" w:firstLine="0"/>
        <w:rPr>
          <w:b w:val="0"/>
          <w:bCs w:val="0"/>
        </w:rPr>
      </w:pPr>
      <w:r>
        <w:t>quarter.</w:t>
      </w:r>
    </w:p>
    <w:p w14:paraId="3A3067AE" w14:textId="77777777" w:rsidR="004A58A3" w:rsidRDefault="004A58A3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A3067AF" w14:textId="77777777" w:rsidR="004A58A3" w:rsidRDefault="003A4BB5">
      <w:pPr>
        <w:pStyle w:val="BodyText"/>
        <w:tabs>
          <w:tab w:val="left" w:pos="1601"/>
        </w:tabs>
        <w:ind w:left="1603" w:right="783" w:hanging="1440"/>
      </w:pPr>
      <w:r>
        <w:rPr>
          <w:spacing w:val="-1"/>
        </w:rPr>
        <w:t>HEADING:</w:t>
      </w:r>
      <w:r>
        <w:rPr>
          <w:spacing w:val="-1"/>
        </w:rPr>
        <w:tab/>
      </w:r>
      <w:r>
        <w:rPr>
          <w:spacing w:val="-2"/>
        </w:rPr>
        <w:t>PRINT</w:t>
      </w:r>
      <w:r>
        <w:t xml:space="preserve"> </w:t>
      </w: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INSURER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SELF-INSURED</w:t>
      </w:r>
      <w:r>
        <w:t xml:space="preserve"> </w:t>
      </w:r>
      <w:r>
        <w:rPr>
          <w:spacing w:val="-1"/>
        </w:rPr>
        <w:t>EMPLOYER,</w:t>
      </w:r>
      <w:r>
        <w:t xml:space="preserve"> YEAR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SELECT</w:t>
      </w:r>
      <w:r>
        <w:t xml:space="preserve"> CALENDAR ENDING</w:t>
      </w:r>
      <w:r>
        <w:rPr>
          <w:spacing w:val="-15"/>
        </w:rPr>
        <w:t xml:space="preserve"> </w:t>
      </w:r>
      <w:r>
        <w:t>QUARTER.</w:t>
      </w:r>
    </w:p>
    <w:p w14:paraId="3A3067B0" w14:textId="77777777" w:rsidR="004A58A3" w:rsidRDefault="003A4BB5">
      <w:pPr>
        <w:pStyle w:val="BodyText"/>
        <w:spacing w:before="4" w:line="550" w:lineRule="atLeast"/>
        <w:ind w:left="163" w:right="6636"/>
      </w:pPr>
      <w:r>
        <w:t xml:space="preserve">COLUMN 1: </w:t>
      </w:r>
      <w:r w:rsidR="00AD0DEC">
        <w:t xml:space="preserve">  </w:t>
      </w:r>
      <w:r>
        <w:t>DATE OF</w:t>
      </w:r>
      <w:r>
        <w:rPr>
          <w:spacing w:val="-6"/>
        </w:rPr>
        <w:t xml:space="preserve"> </w:t>
      </w:r>
      <w:r>
        <w:t>INJURY COLUMN 2:   EMPLOYEE'S</w:t>
      </w:r>
      <w:r>
        <w:rPr>
          <w:spacing w:val="-17"/>
        </w:rPr>
        <w:t xml:space="preserve"> </w:t>
      </w:r>
      <w:r>
        <w:t>NAME</w:t>
      </w:r>
    </w:p>
    <w:p w14:paraId="3A3067B1" w14:textId="77777777" w:rsidR="004A58A3" w:rsidRDefault="003A4BB5">
      <w:pPr>
        <w:pStyle w:val="BodyText"/>
        <w:spacing w:line="274" w:lineRule="exact"/>
        <w:ind w:right="336" w:firstLine="1440"/>
      </w:pPr>
      <w:r>
        <w:t>Employee's name as reported on First Report of</w:t>
      </w:r>
      <w:r>
        <w:rPr>
          <w:spacing w:val="-10"/>
        </w:rPr>
        <w:t xml:space="preserve"> </w:t>
      </w:r>
      <w:r>
        <w:t>Injury</w:t>
      </w:r>
    </w:p>
    <w:p w14:paraId="3A3067B2" w14:textId="77777777" w:rsidR="004A58A3" w:rsidRDefault="004A58A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A3067B3" w14:textId="77777777" w:rsidR="004A58A3" w:rsidRDefault="003A4BB5">
      <w:pPr>
        <w:pStyle w:val="BodyText"/>
        <w:ind w:right="336"/>
      </w:pPr>
      <w:r>
        <w:t>COLUMN 3:   TYPE OF</w:t>
      </w:r>
      <w:r>
        <w:rPr>
          <w:spacing w:val="-17"/>
        </w:rPr>
        <w:t xml:space="preserve"> </w:t>
      </w:r>
      <w:r>
        <w:t>CLAIM</w:t>
      </w:r>
    </w:p>
    <w:p w14:paraId="3A3067B4" w14:textId="77777777" w:rsidR="004A58A3" w:rsidRDefault="003A4BB5">
      <w:pPr>
        <w:pStyle w:val="BodyText"/>
        <w:spacing w:before="14" w:line="274" w:lineRule="exact"/>
        <w:ind w:left="1603" w:right="336"/>
      </w:pPr>
      <w:r>
        <w:t xml:space="preserve">Enter in this column the kind of </w:t>
      </w:r>
      <w:proofErr w:type="gramStart"/>
      <w:r>
        <w:t>case;</w:t>
      </w:r>
      <w:proofErr w:type="gramEnd"/>
      <w:r>
        <w:t xml:space="preserve"> i.e., FATAL, PERMANENT TOTAL,</w:t>
      </w:r>
      <w:r>
        <w:rPr>
          <w:spacing w:val="-3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PERMANENT PARTIAL.  (Use</w:t>
      </w:r>
      <w:r>
        <w:rPr>
          <w:spacing w:val="-19"/>
        </w:rPr>
        <w:t xml:space="preserve"> </w:t>
      </w:r>
      <w:r>
        <w:t>Abbreviations)</w:t>
      </w:r>
    </w:p>
    <w:p w14:paraId="3A3067B5" w14:textId="77777777" w:rsidR="004A58A3" w:rsidRDefault="004A58A3">
      <w:pPr>
        <w:spacing w:before="11"/>
        <w:rPr>
          <w:rFonts w:ascii="Times New Roman" w:eastAsia="Times New Roman" w:hAnsi="Times New Roman" w:cs="Times New Roman"/>
        </w:rPr>
      </w:pPr>
    </w:p>
    <w:p w14:paraId="3A3067B6" w14:textId="77777777" w:rsidR="004A58A3" w:rsidRDefault="003A4BB5">
      <w:pPr>
        <w:pStyle w:val="BodyText"/>
        <w:ind w:right="336"/>
      </w:pPr>
      <w:r>
        <w:t>COLUMN 4:   TOTAL</w:t>
      </w:r>
      <w:r>
        <w:rPr>
          <w:spacing w:val="-35"/>
        </w:rPr>
        <w:t xml:space="preserve"> </w:t>
      </w:r>
      <w:r>
        <w:t>AWARD</w:t>
      </w:r>
    </w:p>
    <w:p w14:paraId="3A3067B7" w14:textId="77777777" w:rsidR="004A58A3" w:rsidRDefault="003A4BB5">
      <w:pPr>
        <w:pStyle w:val="BodyText"/>
        <w:ind w:left="1603" w:right="336"/>
      </w:pPr>
      <w:r>
        <w:t>Include total compensation, inclu</w:t>
      </w:r>
      <w:r w:rsidR="00883701">
        <w:t>ding initial reserves for Fatal</w:t>
      </w:r>
      <w:r>
        <w:t>, Permanent Total</w:t>
      </w:r>
      <w:r w:rsidR="00883701">
        <w:t xml:space="preserve"> and Permanent Partial claims</w:t>
      </w:r>
      <w:r>
        <w:t>. The medical</w:t>
      </w:r>
      <w:r>
        <w:rPr>
          <w:spacing w:val="-24"/>
        </w:rPr>
        <w:t xml:space="preserve"> </w:t>
      </w:r>
      <w:r>
        <w:t>portion of the indemnity claim is to be separated and shown on the line below for each</w:t>
      </w:r>
      <w:r>
        <w:rPr>
          <w:spacing w:val="-17"/>
        </w:rPr>
        <w:t xml:space="preserve"> </w:t>
      </w:r>
      <w:r>
        <w:t>claim. This amount does not change for the purpose of this report. If any changes occur in subsequent reporting periods, please include the affected amount in the “Adjustments” (Column 7).</w:t>
      </w:r>
    </w:p>
    <w:p w14:paraId="3A3067B8" w14:textId="77777777" w:rsidR="004A58A3" w:rsidRDefault="004A58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067B9" w14:textId="77777777" w:rsidR="004A58A3" w:rsidRDefault="003A4BB5">
      <w:pPr>
        <w:pStyle w:val="BodyText"/>
        <w:ind w:right="336"/>
      </w:pPr>
      <w:r>
        <w:t>COLUMN 5:  COMPENSATION THIS REPORT</w:t>
      </w:r>
      <w:r>
        <w:rPr>
          <w:spacing w:val="17"/>
        </w:rPr>
        <w:t xml:space="preserve"> </w:t>
      </w:r>
      <w:r>
        <w:rPr>
          <w:spacing w:val="-3"/>
        </w:rPr>
        <w:t>PAID</w:t>
      </w:r>
    </w:p>
    <w:p w14:paraId="3A3067BA" w14:textId="77777777" w:rsidR="004A58A3" w:rsidRDefault="003A4BB5">
      <w:pPr>
        <w:pStyle w:val="BodyText"/>
        <w:ind w:left="1604" w:right="94"/>
      </w:pPr>
      <w:r>
        <w:t>Enter the amount paid on each claim since the last report was filed. Cannot be a negative</w:t>
      </w:r>
      <w:r>
        <w:rPr>
          <w:spacing w:val="-17"/>
        </w:rPr>
        <w:t xml:space="preserve"> </w:t>
      </w:r>
      <w:r>
        <w:t>amount.</w:t>
      </w:r>
    </w:p>
    <w:p w14:paraId="3A3067BB" w14:textId="77777777" w:rsidR="004A58A3" w:rsidRDefault="004A58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067BC" w14:textId="77777777" w:rsidR="004A58A3" w:rsidRDefault="003A4BB5">
      <w:pPr>
        <w:pStyle w:val="BodyText"/>
        <w:ind w:right="336"/>
      </w:pPr>
      <w:r>
        <w:t>COLUMN 6:  TOTAL COMPENSATION</w:t>
      </w:r>
      <w:r>
        <w:rPr>
          <w:spacing w:val="16"/>
        </w:rPr>
        <w:t xml:space="preserve"> </w:t>
      </w:r>
      <w:r>
        <w:t>PAID</w:t>
      </w:r>
    </w:p>
    <w:p w14:paraId="3A3067BD" w14:textId="77777777" w:rsidR="004A58A3" w:rsidRDefault="003A4BB5">
      <w:pPr>
        <w:pStyle w:val="BodyText"/>
        <w:ind w:left="1604" w:right="336"/>
      </w:pPr>
      <w:r>
        <w:t xml:space="preserve">Enter the total amount paid on the award, including amount shown in “Total Compensation Paid” (Column 5). This is a cumulative amount of what has been paid, including the amount for the current reporting period. This amount cannot be a negative. </w:t>
      </w:r>
    </w:p>
    <w:p w14:paraId="3A3067BE" w14:textId="77777777" w:rsidR="004A58A3" w:rsidRDefault="004A58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067BF" w14:textId="77777777" w:rsidR="004A58A3" w:rsidRDefault="003A4BB5">
      <w:pPr>
        <w:pStyle w:val="BodyText"/>
        <w:ind w:right="336"/>
      </w:pPr>
      <w:r>
        <w:t xml:space="preserve">COLUMN 7: </w:t>
      </w:r>
      <w:r>
        <w:rPr>
          <w:spacing w:val="26"/>
        </w:rPr>
        <w:t xml:space="preserve"> </w:t>
      </w:r>
      <w:r>
        <w:t>ADJUSTMENT</w:t>
      </w:r>
    </w:p>
    <w:p w14:paraId="3A3067C0" w14:textId="77777777" w:rsidR="004A58A3" w:rsidRDefault="003A4BB5">
      <w:pPr>
        <w:pStyle w:val="BodyText"/>
        <w:ind w:left="1603" w:right="94"/>
      </w:pPr>
      <w:r>
        <w:t>Make all adjustments for changes of conditions, remarriage, deaths, errors,</w:t>
      </w:r>
      <w:r>
        <w:rPr>
          <w:spacing w:val="-11"/>
        </w:rPr>
        <w:t xml:space="preserve"> </w:t>
      </w:r>
      <w:r>
        <w:t>reimbursements, overpayments, etc. in this column. If adjustments are made, then column 4 minus column 6</w:t>
      </w:r>
      <w:r>
        <w:rPr>
          <w:spacing w:val="-17"/>
        </w:rPr>
        <w:t xml:space="preserve"> </w:t>
      </w:r>
      <w:r>
        <w:t>plus or minus column 7 must equal column 8.  This is a cumulative amount of all changes affecting the award, reserves, payments, etc. Please net all</w:t>
      </w:r>
      <w:r>
        <w:rPr>
          <w:spacing w:val="-12"/>
        </w:rPr>
        <w:t xml:space="preserve"> </w:t>
      </w:r>
      <w:r>
        <w:t>adjustments.</w:t>
      </w:r>
    </w:p>
    <w:p w14:paraId="3A3067C1" w14:textId="77777777" w:rsidR="004A58A3" w:rsidRDefault="004A58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067C2" w14:textId="77777777" w:rsidR="004A58A3" w:rsidRDefault="003A4BB5">
      <w:pPr>
        <w:pStyle w:val="BodyText"/>
        <w:ind w:left="224" w:right="336"/>
      </w:pPr>
      <w:r>
        <w:t>COLUMN 8:  UNPAID</w:t>
      </w:r>
      <w:r>
        <w:rPr>
          <w:spacing w:val="19"/>
        </w:rPr>
        <w:t xml:space="preserve"> </w:t>
      </w:r>
      <w:r>
        <w:t>BALANCE</w:t>
      </w:r>
    </w:p>
    <w:p w14:paraId="3A3067C3" w14:textId="77777777" w:rsidR="003A4BB5" w:rsidRDefault="003A4BB5">
      <w:pPr>
        <w:pStyle w:val="BodyText"/>
        <w:ind w:left="1603" w:right="336"/>
      </w:pPr>
      <w:r>
        <w:t>This will show the balance due on each claim at the end of this quarter. This amount cannot be a negative.</w:t>
      </w:r>
    </w:p>
    <w:p w14:paraId="3A3067C4" w14:textId="77777777" w:rsidR="003A4BB5" w:rsidRDefault="003A4BB5">
      <w:pPr>
        <w:pStyle w:val="BodyText"/>
        <w:ind w:left="1603" w:right="336"/>
      </w:pPr>
    </w:p>
    <w:p w14:paraId="3A3067C5" w14:textId="77777777" w:rsidR="003A4BB5" w:rsidRDefault="003A4BB5">
      <w:pPr>
        <w:pStyle w:val="BodyText"/>
        <w:ind w:left="1603" w:right="336"/>
      </w:pPr>
    </w:p>
    <w:p w14:paraId="3A3067C6" w14:textId="77777777" w:rsidR="003A4BB5" w:rsidRDefault="003A4BB5">
      <w:pPr>
        <w:pStyle w:val="BodyText"/>
        <w:ind w:left="1603" w:right="336"/>
      </w:pPr>
    </w:p>
    <w:p w14:paraId="3A3067C7" w14:textId="77777777" w:rsidR="003A4BB5" w:rsidRDefault="003A4BB5">
      <w:pPr>
        <w:pStyle w:val="BodyText"/>
        <w:ind w:left="1603" w:right="336"/>
      </w:pPr>
    </w:p>
    <w:p w14:paraId="3A3067C8" w14:textId="77777777" w:rsidR="003A4BB5" w:rsidRDefault="003A4BB5">
      <w:pPr>
        <w:pStyle w:val="BodyText"/>
        <w:ind w:left="1603" w:right="336"/>
      </w:pPr>
    </w:p>
    <w:p w14:paraId="3A3067C9" w14:textId="77777777" w:rsidR="004A58A3" w:rsidRDefault="004A58A3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3A3067CA" w14:textId="77777777" w:rsidR="003A4BB5" w:rsidRDefault="003A4BB5">
      <w:pPr>
        <w:pStyle w:val="Heading1"/>
        <w:spacing w:line="187" w:lineRule="auto"/>
        <w:ind w:right="336"/>
      </w:pPr>
    </w:p>
    <w:p w14:paraId="3A3067CB" w14:textId="783BF7EB" w:rsidR="00ED1DEC" w:rsidRDefault="00ED1DEC" w:rsidP="00ED1DEC">
      <w:pPr>
        <w:pStyle w:val="Heading1"/>
        <w:spacing w:line="187" w:lineRule="auto"/>
        <w:ind w:right="336"/>
        <w:rPr>
          <w:u w:val="thick" w:color="000000"/>
        </w:rPr>
      </w:pPr>
      <w:r>
        <w:lastRenderedPageBreak/>
        <w:t xml:space="preserve">THIS FORM MUST BE </w:t>
      </w:r>
      <w:r w:rsidR="00181663">
        <w:t>SIGNED</w:t>
      </w:r>
      <w:r w:rsidR="008A2FD1">
        <w:t xml:space="preserve"> DIRECTLY BY A CORPORATE</w:t>
      </w:r>
      <w:r>
        <w:t xml:space="preserve"> OFFICER OF</w:t>
      </w:r>
      <w:r>
        <w:rPr>
          <w:spacing w:val="-41"/>
        </w:rPr>
        <w:t xml:space="preserve"> </w:t>
      </w:r>
      <w:r>
        <w:t xml:space="preserve">THE SURETY. </w:t>
      </w:r>
      <w:r>
        <w:rPr>
          <w:u w:val="thick" w:color="000000"/>
        </w:rPr>
        <w:t>SEE IIC ADMIN RULE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17.</w:t>
      </w:r>
      <w:r w:rsidR="0022709D">
        <w:rPr>
          <w:u w:val="thick" w:color="000000"/>
        </w:rPr>
        <w:t>01.01.302.01.K (2022)</w:t>
      </w:r>
    </w:p>
    <w:p w14:paraId="3A3067CC" w14:textId="77777777" w:rsidR="00181663" w:rsidRDefault="00181663" w:rsidP="00ED1DEC">
      <w:pPr>
        <w:pStyle w:val="Heading1"/>
        <w:spacing w:line="187" w:lineRule="auto"/>
        <w:ind w:right="336"/>
        <w:rPr>
          <w:b w:val="0"/>
          <w:bCs w:val="0"/>
        </w:rPr>
      </w:pPr>
    </w:p>
    <w:p w14:paraId="3A3067CD" w14:textId="77777777" w:rsidR="00AD0DEC" w:rsidRPr="00AD0DEC" w:rsidRDefault="00AD0DEC" w:rsidP="00AD0DEC">
      <w:pPr>
        <w:tabs>
          <w:tab w:val="left" w:pos="6641"/>
        </w:tabs>
        <w:spacing w:before="78" w:line="257" w:lineRule="exact"/>
        <w:ind w:left="104" w:right="336"/>
        <w:rPr>
          <w:rFonts w:ascii="Times New Roman"/>
          <w:sz w:val="24"/>
        </w:rPr>
      </w:pPr>
      <w:r>
        <w:rPr>
          <w:rFonts w:ascii="Times New Roman"/>
          <w:b/>
          <w:sz w:val="24"/>
          <w:u w:val="thick" w:color="000000"/>
        </w:rPr>
        <w:t>E-MAIL TO:</w:t>
      </w:r>
      <w:r>
        <w:rPr>
          <w:rFonts w:ascii="Times New Roman"/>
          <w:sz w:val="24"/>
          <w:u w:val="single" w:color="000000"/>
        </w:rPr>
        <w:t xml:space="preserve"> </w:t>
      </w:r>
      <w:hyperlink r:id="rId6" w:history="1">
        <w:r w:rsidRPr="00892C3C">
          <w:rPr>
            <w:rStyle w:val="Hyperlink"/>
            <w:rFonts w:ascii="Times New Roman"/>
            <w:sz w:val="24"/>
          </w:rPr>
          <w:t>wc.analysts@iic.idaho.gov</w:t>
        </w:r>
      </w:hyperlink>
    </w:p>
    <w:p w14:paraId="3A3067CE" w14:textId="77777777" w:rsidR="00AD0DEC" w:rsidRDefault="00AD0DEC" w:rsidP="00ED1DEC">
      <w:pPr>
        <w:tabs>
          <w:tab w:val="left" w:pos="6641"/>
        </w:tabs>
        <w:spacing w:before="78" w:line="257" w:lineRule="exact"/>
        <w:ind w:left="104" w:right="336"/>
        <w:rPr>
          <w:rFonts w:ascii="Times New Roman"/>
          <w:b/>
          <w:sz w:val="24"/>
          <w:u w:val="thick" w:color="000000"/>
        </w:rPr>
      </w:pPr>
    </w:p>
    <w:p w14:paraId="3A3067CF" w14:textId="77777777" w:rsidR="00AD0DEC" w:rsidRDefault="00AD0DEC" w:rsidP="00ED1DEC">
      <w:pPr>
        <w:tabs>
          <w:tab w:val="left" w:pos="6641"/>
        </w:tabs>
        <w:spacing w:before="78" w:line="257" w:lineRule="exact"/>
        <w:ind w:left="104" w:right="336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OR</w:t>
      </w:r>
    </w:p>
    <w:p w14:paraId="3A3067D0" w14:textId="77777777" w:rsidR="00AD0DEC" w:rsidRDefault="00AD0DEC" w:rsidP="00ED1DEC">
      <w:pPr>
        <w:tabs>
          <w:tab w:val="left" w:pos="6641"/>
        </w:tabs>
        <w:spacing w:before="78" w:line="257" w:lineRule="exact"/>
        <w:ind w:left="104" w:right="336"/>
        <w:rPr>
          <w:rFonts w:ascii="Times New Roman"/>
          <w:b/>
          <w:sz w:val="24"/>
          <w:u w:val="thick" w:color="000000"/>
        </w:rPr>
      </w:pPr>
    </w:p>
    <w:p w14:paraId="3A3067D1" w14:textId="77777777" w:rsidR="00ED1DEC" w:rsidRDefault="00ED1DEC" w:rsidP="00ED1DEC">
      <w:pPr>
        <w:tabs>
          <w:tab w:val="left" w:pos="6641"/>
        </w:tabs>
        <w:spacing w:before="78" w:line="257" w:lineRule="exact"/>
        <w:ind w:left="104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MAIL TO</w:t>
      </w:r>
      <w:r>
        <w:rPr>
          <w:rFonts w:ascii="Times New Roman"/>
          <w:sz w:val="24"/>
        </w:rPr>
        <w:t xml:space="preserve">:  </w:t>
      </w:r>
      <w:r>
        <w:rPr>
          <w:rFonts w:ascii="Times New Roman"/>
          <w:spacing w:val="-3"/>
          <w:sz w:val="24"/>
        </w:rPr>
        <w:t xml:space="preserve">IDAHO </w:t>
      </w:r>
      <w:r>
        <w:rPr>
          <w:rFonts w:ascii="Times New Roman"/>
          <w:sz w:val="24"/>
        </w:rPr>
        <w:t>INDUSTRIAL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  <w:u w:val="thick" w:color="000000"/>
        </w:rPr>
        <w:t>PHYSICAL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ADDRESS</w:t>
      </w:r>
    </w:p>
    <w:p w14:paraId="3A3067D2" w14:textId="77777777" w:rsidR="00ED1DEC" w:rsidRDefault="00ED1DEC" w:rsidP="00ED1DEC">
      <w:pPr>
        <w:pStyle w:val="BodyText"/>
        <w:tabs>
          <w:tab w:val="left" w:pos="6641"/>
        </w:tabs>
        <w:spacing w:line="221" w:lineRule="exact"/>
        <w:ind w:left="1364" w:right="336"/>
      </w:pPr>
      <w:r>
        <w:t>FISCAL</w:t>
      </w:r>
      <w:r>
        <w:rPr>
          <w:spacing w:val="-12"/>
        </w:rPr>
        <w:t xml:space="preserve"> </w:t>
      </w:r>
      <w:r>
        <w:t>SECTION</w:t>
      </w:r>
      <w:r>
        <w:tab/>
        <w:t>FISCAL</w:t>
      </w:r>
      <w:r>
        <w:rPr>
          <w:spacing w:val="-13"/>
        </w:rPr>
        <w:t xml:space="preserve"> </w:t>
      </w:r>
      <w:r>
        <w:t>SECTION</w:t>
      </w:r>
    </w:p>
    <w:p w14:paraId="3A3067D3" w14:textId="77777777" w:rsidR="00ED1DEC" w:rsidRDefault="00ED1DEC" w:rsidP="00ED1DEC">
      <w:pPr>
        <w:pStyle w:val="BodyText"/>
        <w:tabs>
          <w:tab w:val="left" w:pos="6641"/>
        </w:tabs>
        <w:spacing w:line="210" w:lineRule="exact"/>
        <w:ind w:left="1364" w:right="336"/>
      </w:pPr>
      <w:r>
        <w:t>P.O. BOX</w:t>
      </w:r>
      <w:r>
        <w:rPr>
          <w:spacing w:val="-6"/>
        </w:rPr>
        <w:t xml:space="preserve"> </w:t>
      </w:r>
      <w:r>
        <w:t>83720</w:t>
      </w:r>
      <w:r>
        <w:tab/>
      </w:r>
      <w:r w:rsidR="00AD585E">
        <w:t>11321 W. CHINDEN BLVD</w:t>
      </w:r>
    </w:p>
    <w:p w14:paraId="3A3067D4" w14:textId="77777777" w:rsidR="00ED1DEC" w:rsidRDefault="00ED1DEC" w:rsidP="00ED1DEC">
      <w:pPr>
        <w:pStyle w:val="BodyText"/>
        <w:tabs>
          <w:tab w:val="left" w:pos="6641"/>
        </w:tabs>
        <w:spacing w:line="246" w:lineRule="exact"/>
        <w:ind w:left="1363" w:right="336"/>
      </w:pPr>
      <w:r>
        <w:t xml:space="preserve">BOISE, </w:t>
      </w:r>
      <w:r>
        <w:rPr>
          <w:spacing w:val="-3"/>
        </w:rPr>
        <w:t xml:space="preserve">ID </w:t>
      </w:r>
      <w:r>
        <w:rPr>
          <w:spacing w:val="1"/>
        </w:rPr>
        <w:t xml:space="preserve"> </w:t>
      </w:r>
      <w:r>
        <w:t>83720-0041</w:t>
      </w:r>
      <w:r>
        <w:tab/>
        <w:t xml:space="preserve">BOISE, </w:t>
      </w:r>
      <w:r>
        <w:rPr>
          <w:spacing w:val="-3"/>
        </w:rPr>
        <w:t xml:space="preserve">ID </w:t>
      </w:r>
      <w:r>
        <w:rPr>
          <w:spacing w:val="-2"/>
        </w:rPr>
        <w:t xml:space="preserve"> </w:t>
      </w:r>
      <w:r w:rsidR="00AD585E">
        <w:t>83714</w:t>
      </w:r>
    </w:p>
    <w:p w14:paraId="3A3067D5" w14:textId="77777777" w:rsidR="003A4BB5" w:rsidRDefault="003A4BB5" w:rsidP="003A4BB5">
      <w:pPr>
        <w:pStyle w:val="BodyText"/>
        <w:ind w:left="0" w:right="114"/>
        <w:rPr>
          <w:b/>
          <w:u w:val="single"/>
        </w:rPr>
      </w:pPr>
    </w:p>
    <w:p w14:paraId="3A3067D6" w14:textId="77777777" w:rsidR="003A4BB5" w:rsidRPr="000D3E1C" w:rsidRDefault="003A4BB5" w:rsidP="003A4BB5">
      <w:pPr>
        <w:pStyle w:val="BodyText"/>
        <w:ind w:left="0" w:right="114"/>
      </w:pPr>
      <w:r>
        <w:t xml:space="preserve">  If you have any questions, please contact one of the Workers’ Compensation Financial Analysts:</w:t>
      </w:r>
    </w:p>
    <w:p w14:paraId="3A3067D7" w14:textId="77777777" w:rsidR="003A4BB5" w:rsidRDefault="003A4BB5" w:rsidP="003A4BB5">
      <w:pPr>
        <w:pStyle w:val="BodyText"/>
        <w:ind w:right="114"/>
      </w:pPr>
    </w:p>
    <w:tbl>
      <w:tblPr>
        <w:tblW w:w="11176" w:type="dxa"/>
        <w:tblInd w:w="120" w:type="dxa"/>
        <w:tblLook w:val="04A0" w:firstRow="1" w:lastRow="0" w:firstColumn="1" w:lastColumn="0" w:noHBand="0" w:noVBand="1"/>
      </w:tblPr>
      <w:tblGrid>
        <w:gridCol w:w="2675"/>
        <w:gridCol w:w="1253"/>
        <w:gridCol w:w="2094"/>
        <w:gridCol w:w="2084"/>
        <w:gridCol w:w="3070"/>
      </w:tblGrid>
      <w:tr w:rsidR="002430E8" w14:paraId="3A3067DD" w14:textId="77777777" w:rsidTr="002430E8">
        <w:trPr>
          <w:trHeight w:val="288"/>
        </w:trPr>
        <w:tc>
          <w:tcPr>
            <w:tcW w:w="2688" w:type="dxa"/>
            <w:vMerge w:val="restart"/>
          </w:tcPr>
          <w:p w14:paraId="3A3067D8" w14:textId="77777777" w:rsidR="002430E8" w:rsidRDefault="002430E8" w:rsidP="002430E8">
            <w:pPr>
              <w:pStyle w:val="BodyText"/>
              <w:ind w:left="-30" w:right="114"/>
              <w:jc w:val="right"/>
            </w:pPr>
            <w:r>
              <w:t>For company names that begin with:</w:t>
            </w:r>
          </w:p>
        </w:tc>
        <w:tc>
          <w:tcPr>
            <w:tcW w:w="1259" w:type="dxa"/>
          </w:tcPr>
          <w:p w14:paraId="3A3067D9" w14:textId="77777777" w:rsidR="002430E8" w:rsidRPr="004960A4" w:rsidRDefault="002430E8" w:rsidP="00887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103" w:type="dxa"/>
          </w:tcPr>
          <w:p w14:paraId="3A3067DA" w14:textId="77777777" w:rsidR="002430E8" w:rsidRPr="004960A4" w:rsidRDefault="002430E8" w:rsidP="00887E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Alan Pace at </w:t>
            </w:r>
          </w:p>
        </w:tc>
        <w:tc>
          <w:tcPr>
            <w:tcW w:w="2096" w:type="dxa"/>
          </w:tcPr>
          <w:p w14:paraId="3A3067DB" w14:textId="77777777" w:rsidR="002430E8" w:rsidRPr="004960A4" w:rsidRDefault="002430E8" w:rsidP="00887E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(208) 334-6083 or</w:t>
            </w:r>
          </w:p>
        </w:tc>
        <w:tc>
          <w:tcPr>
            <w:tcW w:w="3030" w:type="dxa"/>
          </w:tcPr>
          <w:p w14:paraId="3A3067DC" w14:textId="77777777" w:rsidR="002430E8" w:rsidRPr="004960A4" w:rsidRDefault="002430E8" w:rsidP="00887E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alan.pace@iic.idaho.gov</w:t>
            </w:r>
          </w:p>
        </w:tc>
      </w:tr>
      <w:tr w:rsidR="002430E8" w14:paraId="3A3067E3" w14:textId="77777777" w:rsidTr="002430E8">
        <w:trPr>
          <w:trHeight w:val="288"/>
        </w:trPr>
        <w:tc>
          <w:tcPr>
            <w:tcW w:w="2688" w:type="dxa"/>
            <w:vMerge/>
          </w:tcPr>
          <w:p w14:paraId="3A3067DE" w14:textId="77777777" w:rsidR="002430E8" w:rsidRDefault="002430E8" w:rsidP="00887E40">
            <w:pPr>
              <w:pStyle w:val="BodyText"/>
              <w:ind w:left="0" w:right="114"/>
            </w:pPr>
          </w:p>
        </w:tc>
        <w:tc>
          <w:tcPr>
            <w:tcW w:w="1259" w:type="dxa"/>
          </w:tcPr>
          <w:p w14:paraId="3A3067DF" w14:textId="77777777" w:rsidR="002430E8" w:rsidRPr="004960A4" w:rsidRDefault="002430E8" w:rsidP="00887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-Z</w:t>
            </w:r>
          </w:p>
        </w:tc>
        <w:tc>
          <w:tcPr>
            <w:tcW w:w="2103" w:type="dxa"/>
          </w:tcPr>
          <w:p w14:paraId="3A3067E0" w14:textId="1B1E7C67" w:rsidR="002430E8" w:rsidRPr="004960A4" w:rsidRDefault="0022709D" w:rsidP="00887E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Vanessa Castro</w:t>
            </w:r>
            <w:r w:rsidR="002430E8"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 </w:t>
            </w:r>
          </w:p>
        </w:tc>
        <w:tc>
          <w:tcPr>
            <w:tcW w:w="2096" w:type="dxa"/>
          </w:tcPr>
          <w:p w14:paraId="3A3067E1" w14:textId="77777777" w:rsidR="002430E8" w:rsidRPr="004960A4" w:rsidRDefault="002430E8" w:rsidP="00887E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(208) 334-6026 or</w:t>
            </w:r>
          </w:p>
        </w:tc>
        <w:tc>
          <w:tcPr>
            <w:tcW w:w="3030" w:type="dxa"/>
          </w:tcPr>
          <w:p w14:paraId="3A3067E2" w14:textId="0E080B0F" w:rsidR="002430E8" w:rsidRPr="004960A4" w:rsidRDefault="0022709D" w:rsidP="00AD0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vanessa.castro</w:t>
            </w:r>
            <w:r w:rsidR="002430E8"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@iic.idaho.gov</w:t>
            </w:r>
          </w:p>
        </w:tc>
      </w:tr>
    </w:tbl>
    <w:p w14:paraId="3A3067E4" w14:textId="77777777" w:rsidR="005B392A" w:rsidRDefault="005B392A" w:rsidP="003A4BB5">
      <w:pPr>
        <w:tabs>
          <w:tab w:val="left" w:pos="6641"/>
        </w:tabs>
        <w:spacing w:before="78" w:line="257" w:lineRule="exact"/>
        <w:ind w:left="104" w:right="336"/>
      </w:pPr>
    </w:p>
    <w:sectPr w:rsidR="005B392A" w:rsidSect="004A58A3">
      <w:type w:val="continuous"/>
      <w:pgSz w:w="12240" w:h="15840"/>
      <w:pgMar w:top="680" w:right="4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8A3"/>
    <w:rsid w:val="00111551"/>
    <w:rsid w:val="00181663"/>
    <w:rsid w:val="00220BD2"/>
    <w:rsid w:val="0022709D"/>
    <w:rsid w:val="002430E8"/>
    <w:rsid w:val="003A4BB5"/>
    <w:rsid w:val="004A58A3"/>
    <w:rsid w:val="005B392A"/>
    <w:rsid w:val="006250CD"/>
    <w:rsid w:val="00726FF4"/>
    <w:rsid w:val="00883701"/>
    <w:rsid w:val="008A2FD1"/>
    <w:rsid w:val="008F7366"/>
    <w:rsid w:val="009022E0"/>
    <w:rsid w:val="00AD0DEC"/>
    <w:rsid w:val="00AD585E"/>
    <w:rsid w:val="00E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67AA"/>
  <w15:docId w15:val="{48DBB348-AE50-4BD6-A7AE-43DB3761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58A3"/>
  </w:style>
  <w:style w:type="paragraph" w:styleId="Heading1">
    <w:name w:val="heading 1"/>
    <w:basedOn w:val="Normal"/>
    <w:uiPriority w:val="1"/>
    <w:qFormat/>
    <w:rsid w:val="004A58A3"/>
    <w:pPr>
      <w:ind w:left="144" w:hanging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58A3"/>
    <w:pPr>
      <w:ind w:left="16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58A3"/>
  </w:style>
  <w:style w:type="paragraph" w:customStyle="1" w:styleId="TableParagraph">
    <w:name w:val="Table Paragraph"/>
    <w:basedOn w:val="Normal"/>
    <w:uiPriority w:val="1"/>
    <w:qFormat/>
    <w:rsid w:val="004A58A3"/>
  </w:style>
  <w:style w:type="character" w:styleId="Hyperlink">
    <w:name w:val="Hyperlink"/>
    <w:basedOn w:val="DefaultParagraphFont"/>
    <w:uiPriority w:val="99"/>
    <w:unhideWhenUsed/>
    <w:rsid w:val="00AD0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wc.analysts@iic.idah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3D2B28608B54B8199496EA6DFFE43" ma:contentTypeVersion="8" ma:contentTypeDescription="Create a new document." ma:contentTypeScope="" ma:versionID="1dc7147d251e920644609524de884c5b">
  <xsd:schema xmlns:xsd="http://www.w3.org/2001/XMLSchema" xmlns:xs="http://www.w3.org/2001/XMLSchema" xmlns:p="http://schemas.microsoft.com/office/2006/metadata/properties" xmlns:ns2="d10d6a3f-5cfc-4277-87ba-ce8fa16ea15f" xmlns:ns3="786723fd-9950-4a51-81eb-81d0a6435b3d" targetNamespace="http://schemas.microsoft.com/office/2006/metadata/properties" ma:root="true" ma:fieldsID="0cf9c50699a3be27bd9067171d71c607" ns2:_="" ns3:_="">
    <xsd:import namespace="d10d6a3f-5cfc-4277-87ba-ce8fa16ea15f"/>
    <xsd:import namespace="786723fd-9950-4a51-81eb-81d0a6435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d6a3f-5cfc-4277-87ba-ce8fa16e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23fd-9950-4a51-81eb-81d0a6435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BECF9-74EE-41C4-A1C8-13DB32A17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3B8D6-F3FE-4C51-90E0-2E568B1A0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d6a3f-5cfc-4277-87ba-ce8fa16ea15f"/>
    <ds:schemaRef ds:uri="786723fd-9950-4a51-81eb-81d0a6435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2434</Characters>
  <Application>Microsoft Office Word</Application>
  <DocSecurity>0</DocSecurity>
  <Lines>20</Lines>
  <Paragraphs>5</Paragraphs>
  <ScaleCrop>false</ScaleCrop>
  <Company>Idaho Industrial Commission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Ryan</dc:creator>
  <cp:lastModifiedBy>Pace, Alan</cp:lastModifiedBy>
  <cp:revision>2</cp:revision>
  <dcterms:created xsi:type="dcterms:W3CDTF">2022-11-08T18:15:00Z</dcterms:created>
  <dcterms:modified xsi:type="dcterms:W3CDTF">2022-11-08T18:15:00Z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2016-06-27T00:00:00Z</vt:filetime>
  </property>
</Properties>
</file>