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281AD" w14:textId="77777777" w:rsidR="00E866DB" w:rsidRDefault="00836F14">
      <w:pPr>
        <w:rPr>
          <w:sz w:val="28"/>
          <w:szCs w:val="28"/>
        </w:rPr>
      </w:pPr>
      <w:r w:rsidRPr="00E866DB">
        <w:rPr>
          <w:sz w:val="28"/>
          <w:szCs w:val="28"/>
        </w:rPr>
        <w:t xml:space="preserve">JRP 3 </w:t>
      </w:r>
    </w:p>
    <w:p w14:paraId="06154FDD" w14:textId="3445B778" w:rsidR="006D71A6" w:rsidRPr="00E866DB" w:rsidRDefault="007F79AE">
      <w:pPr>
        <w:rPr>
          <w:sz w:val="28"/>
          <w:szCs w:val="28"/>
        </w:rPr>
      </w:pPr>
      <w:r w:rsidRPr="00E866DB">
        <w:rPr>
          <w:sz w:val="28"/>
          <w:szCs w:val="28"/>
        </w:rPr>
        <w:t>B</w:t>
      </w:r>
      <w:r w:rsidR="00E866DB">
        <w:rPr>
          <w:sz w:val="28"/>
          <w:szCs w:val="28"/>
        </w:rPr>
        <w:t>.</w:t>
      </w:r>
      <w:r w:rsidRPr="00E866DB">
        <w:rPr>
          <w:sz w:val="28"/>
          <w:szCs w:val="28"/>
        </w:rPr>
        <w:t xml:space="preserve">   </w:t>
      </w:r>
      <w:r w:rsidRPr="00E866DB">
        <w:rPr>
          <w:b/>
          <w:bCs/>
          <w:sz w:val="28"/>
          <w:szCs w:val="28"/>
        </w:rPr>
        <w:t>Medical Release</w:t>
      </w:r>
    </w:p>
    <w:p w14:paraId="3B94CF09" w14:textId="03236F86" w:rsidR="00836F14" w:rsidRPr="00E866DB" w:rsidRDefault="00836F14" w:rsidP="001D1F23">
      <w:pPr>
        <w:jc w:val="both"/>
        <w:rPr>
          <w:sz w:val="28"/>
          <w:szCs w:val="28"/>
        </w:rPr>
      </w:pPr>
      <w:r w:rsidRPr="00E866DB">
        <w:rPr>
          <w:sz w:val="28"/>
          <w:szCs w:val="28"/>
        </w:rPr>
        <w:t xml:space="preserve"> </w:t>
      </w:r>
    </w:p>
    <w:p w14:paraId="04E9EEEE" w14:textId="607E53CA" w:rsidR="00C048D6" w:rsidRDefault="00836F14" w:rsidP="001D1F23">
      <w:pPr>
        <w:jc w:val="both"/>
        <w:rPr>
          <w:sz w:val="28"/>
          <w:szCs w:val="28"/>
        </w:rPr>
      </w:pPr>
      <w:r w:rsidRPr="00E866DB">
        <w:rPr>
          <w:sz w:val="28"/>
          <w:szCs w:val="28"/>
        </w:rPr>
        <w:t xml:space="preserve">To facilitate </w:t>
      </w:r>
      <w:r w:rsidR="007C0BF9" w:rsidRPr="00E866DB">
        <w:rPr>
          <w:sz w:val="28"/>
          <w:szCs w:val="28"/>
        </w:rPr>
        <w:t xml:space="preserve">the exchange of medical </w:t>
      </w:r>
      <w:r w:rsidR="001D1F23">
        <w:rPr>
          <w:sz w:val="28"/>
          <w:szCs w:val="28"/>
        </w:rPr>
        <w:t>information</w:t>
      </w:r>
      <w:r w:rsidR="00513EC2" w:rsidRPr="00E866DB">
        <w:rPr>
          <w:sz w:val="28"/>
          <w:szCs w:val="28"/>
        </w:rPr>
        <w:t xml:space="preserve"> anticipated by</w:t>
      </w:r>
      <w:r w:rsidRPr="00E866DB">
        <w:rPr>
          <w:sz w:val="28"/>
          <w:szCs w:val="28"/>
        </w:rPr>
        <w:t xml:space="preserve"> Idaho Code 72-432(11), </w:t>
      </w:r>
      <w:r w:rsidR="00513EC2" w:rsidRPr="00E866DB">
        <w:rPr>
          <w:sz w:val="28"/>
          <w:szCs w:val="28"/>
        </w:rPr>
        <w:t xml:space="preserve">if requested to do so by a party defending </w:t>
      </w:r>
      <w:r w:rsidRPr="00E866DB">
        <w:rPr>
          <w:sz w:val="28"/>
          <w:szCs w:val="28"/>
        </w:rPr>
        <w:t>a complaint</w:t>
      </w:r>
      <w:r w:rsidR="00513EC2" w:rsidRPr="00E866DB">
        <w:rPr>
          <w:sz w:val="28"/>
          <w:szCs w:val="28"/>
        </w:rPr>
        <w:t xml:space="preserve">, </w:t>
      </w:r>
      <w:r w:rsidR="00E866DB">
        <w:rPr>
          <w:sz w:val="28"/>
          <w:szCs w:val="28"/>
        </w:rPr>
        <w:t xml:space="preserve">an </w:t>
      </w:r>
      <w:r w:rsidR="005278AF" w:rsidRPr="00E866DB">
        <w:rPr>
          <w:sz w:val="28"/>
          <w:szCs w:val="28"/>
        </w:rPr>
        <w:t>injured worker</w:t>
      </w:r>
      <w:r w:rsidR="00513EC2" w:rsidRPr="00E866DB">
        <w:rPr>
          <w:sz w:val="28"/>
          <w:szCs w:val="28"/>
        </w:rPr>
        <w:t xml:space="preserve"> shall execute such medical release(s) as may be required by </w:t>
      </w:r>
      <w:r w:rsidR="00E866DB">
        <w:rPr>
          <w:sz w:val="28"/>
          <w:szCs w:val="28"/>
        </w:rPr>
        <w:t>a</w:t>
      </w:r>
      <w:r w:rsidR="00513EC2" w:rsidRPr="00E866DB">
        <w:rPr>
          <w:sz w:val="28"/>
          <w:szCs w:val="28"/>
        </w:rPr>
        <w:t xml:space="preserve"> </w:t>
      </w:r>
      <w:r w:rsidR="005278AF" w:rsidRPr="00E866DB">
        <w:rPr>
          <w:sz w:val="28"/>
          <w:szCs w:val="28"/>
        </w:rPr>
        <w:t xml:space="preserve">medical </w:t>
      </w:r>
      <w:r w:rsidR="00513EC2" w:rsidRPr="00E866DB">
        <w:rPr>
          <w:sz w:val="28"/>
          <w:szCs w:val="28"/>
        </w:rPr>
        <w:t xml:space="preserve">provider in order to release medical records to the party defending the complaint.  </w:t>
      </w:r>
      <w:r w:rsidRPr="00E866DB">
        <w:rPr>
          <w:sz w:val="28"/>
          <w:szCs w:val="28"/>
        </w:rPr>
        <w:t xml:space="preserve"> </w:t>
      </w:r>
      <w:r w:rsidR="00F112E8">
        <w:rPr>
          <w:sz w:val="28"/>
          <w:szCs w:val="28"/>
        </w:rPr>
        <w:t>A release submitted to an injured worker for signature shall identify the medical provider from whom medical information is sought</w:t>
      </w:r>
      <w:r w:rsidR="00AD6EE8">
        <w:rPr>
          <w:sz w:val="28"/>
          <w:szCs w:val="28"/>
        </w:rPr>
        <w:t>.  A</w:t>
      </w:r>
      <w:r w:rsidR="005278AF" w:rsidRPr="00E866DB">
        <w:rPr>
          <w:sz w:val="28"/>
          <w:szCs w:val="28"/>
        </w:rPr>
        <w:t>n injured worker</w:t>
      </w:r>
      <w:r w:rsidR="00513EC2" w:rsidRPr="00E866DB">
        <w:rPr>
          <w:sz w:val="28"/>
          <w:szCs w:val="28"/>
        </w:rPr>
        <w:t xml:space="preserve"> who objects to a request to execute such release(s) may file a motion for protective order pursuant to JRP 3(F)</w:t>
      </w:r>
      <w:r w:rsidR="00E866DB">
        <w:rPr>
          <w:sz w:val="28"/>
          <w:szCs w:val="28"/>
        </w:rPr>
        <w:t xml:space="preserve"> within 30 days following such request.</w:t>
      </w:r>
      <w:r w:rsidR="00513EC2" w:rsidRPr="00E866DB">
        <w:rPr>
          <w:sz w:val="28"/>
          <w:szCs w:val="28"/>
        </w:rPr>
        <w:t xml:space="preserve">  </w:t>
      </w:r>
      <w:r w:rsidR="00C048D6">
        <w:rPr>
          <w:sz w:val="28"/>
          <w:szCs w:val="28"/>
        </w:rPr>
        <w:t xml:space="preserve">The Commission may, for good cause shown, enter an order to protect </w:t>
      </w:r>
      <w:r w:rsidR="00AD6EE8">
        <w:rPr>
          <w:sz w:val="28"/>
          <w:szCs w:val="28"/>
        </w:rPr>
        <w:t xml:space="preserve">an injured worker from </w:t>
      </w:r>
      <w:r w:rsidR="00230BC5">
        <w:rPr>
          <w:sz w:val="28"/>
          <w:szCs w:val="28"/>
        </w:rPr>
        <w:t xml:space="preserve">undue </w:t>
      </w:r>
      <w:r w:rsidR="00AD6EE8">
        <w:rPr>
          <w:sz w:val="28"/>
          <w:szCs w:val="28"/>
        </w:rPr>
        <w:t xml:space="preserve">annoyance, </w:t>
      </w:r>
      <w:r w:rsidR="008C4C54">
        <w:rPr>
          <w:sz w:val="28"/>
          <w:szCs w:val="28"/>
        </w:rPr>
        <w:t>embarrassment,</w:t>
      </w:r>
      <w:r w:rsidR="00AD6EE8">
        <w:rPr>
          <w:sz w:val="28"/>
          <w:szCs w:val="28"/>
        </w:rPr>
        <w:t xml:space="preserve"> or oppression.  </w:t>
      </w:r>
      <w:r w:rsidR="00513EC2" w:rsidRPr="00E866DB">
        <w:rPr>
          <w:sz w:val="28"/>
          <w:szCs w:val="28"/>
        </w:rPr>
        <w:t xml:space="preserve">Should </w:t>
      </w:r>
      <w:r w:rsidR="00E866DB">
        <w:rPr>
          <w:sz w:val="28"/>
          <w:szCs w:val="28"/>
        </w:rPr>
        <w:t xml:space="preserve">an </w:t>
      </w:r>
      <w:r w:rsidR="005278AF" w:rsidRPr="00E866DB">
        <w:rPr>
          <w:sz w:val="28"/>
          <w:szCs w:val="28"/>
        </w:rPr>
        <w:t>injured</w:t>
      </w:r>
      <w:r w:rsidR="00E866DB">
        <w:rPr>
          <w:sz w:val="28"/>
          <w:szCs w:val="28"/>
        </w:rPr>
        <w:t xml:space="preserve"> worker</w:t>
      </w:r>
      <w:r w:rsidR="00513EC2" w:rsidRPr="00E866DB">
        <w:rPr>
          <w:sz w:val="28"/>
          <w:szCs w:val="28"/>
        </w:rPr>
        <w:t xml:space="preserve"> refuse to execute such medical release</w:t>
      </w:r>
      <w:r w:rsidR="00E866DB">
        <w:rPr>
          <w:sz w:val="28"/>
          <w:szCs w:val="28"/>
        </w:rPr>
        <w:t>(s)</w:t>
      </w:r>
      <w:r w:rsidR="00513EC2" w:rsidRPr="00E866DB">
        <w:rPr>
          <w:sz w:val="28"/>
          <w:szCs w:val="28"/>
        </w:rPr>
        <w:t xml:space="preserve"> after having been </w:t>
      </w:r>
      <w:r w:rsidR="00EE58EC">
        <w:rPr>
          <w:sz w:val="28"/>
          <w:szCs w:val="28"/>
        </w:rPr>
        <w:t>requested</w:t>
      </w:r>
      <w:r w:rsidR="00513EC2" w:rsidRPr="00E866DB">
        <w:rPr>
          <w:sz w:val="28"/>
          <w:szCs w:val="28"/>
        </w:rPr>
        <w:t xml:space="preserve"> to do so, or after having been </w:t>
      </w:r>
      <w:r w:rsidR="007F6537">
        <w:rPr>
          <w:sz w:val="28"/>
          <w:szCs w:val="28"/>
        </w:rPr>
        <w:t xml:space="preserve">denied a </w:t>
      </w:r>
      <w:r w:rsidR="00513EC2" w:rsidRPr="00E866DB">
        <w:rPr>
          <w:sz w:val="28"/>
          <w:szCs w:val="28"/>
        </w:rPr>
        <w:t>protective order</w:t>
      </w:r>
      <w:r w:rsidR="007304F1">
        <w:rPr>
          <w:sz w:val="28"/>
          <w:szCs w:val="28"/>
        </w:rPr>
        <w:t xml:space="preserve"> by the Commission</w:t>
      </w:r>
      <w:r w:rsidR="00513EC2" w:rsidRPr="00E866DB">
        <w:rPr>
          <w:sz w:val="28"/>
          <w:szCs w:val="28"/>
        </w:rPr>
        <w:t xml:space="preserve">, no action may be taken by </w:t>
      </w:r>
      <w:r w:rsidR="005278AF" w:rsidRPr="00E866DB">
        <w:rPr>
          <w:sz w:val="28"/>
          <w:szCs w:val="28"/>
        </w:rPr>
        <w:t>worker</w:t>
      </w:r>
      <w:r w:rsidR="00513EC2" w:rsidRPr="00E866DB">
        <w:rPr>
          <w:sz w:val="28"/>
          <w:szCs w:val="28"/>
        </w:rPr>
        <w:t xml:space="preserve"> in the prosecution of </w:t>
      </w:r>
      <w:r w:rsidR="007F79AE" w:rsidRPr="00E866DB">
        <w:rPr>
          <w:sz w:val="28"/>
          <w:szCs w:val="28"/>
        </w:rPr>
        <w:t>the</w:t>
      </w:r>
      <w:r w:rsidR="00513EC2" w:rsidRPr="00E866DB">
        <w:rPr>
          <w:sz w:val="28"/>
          <w:szCs w:val="28"/>
        </w:rPr>
        <w:t xml:space="preserve"> complaint during the period of refusal.  An opposing party who uses a release</w:t>
      </w:r>
      <w:r w:rsidR="00E866DB">
        <w:rPr>
          <w:sz w:val="28"/>
          <w:szCs w:val="28"/>
        </w:rPr>
        <w:t>(s)</w:t>
      </w:r>
      <w:r w:rsidR="00513EC2" w:rsidRPr="00E866DB">
        <w:rPr>
          <w:sz w:val="28"/>
          <w:szCs w:val="28"/>
        </w:rPr>
        <w:t xml:space="preserve"> executed pursuant to this rule to obtain </w:t>
      </w:r>
      <w:r w:rsidR="001D1F23">
        <w:rPr>
          <w:sz w:val="28"/>
          <w:szCs w:val="28"/>
        </w:rPr>
        <w:t>the medical information of an injured worker</w:t>
      </w:r>
      <w:r w:rsidR="00513EC2" w:rsidRPr="00E866DB">
        <w:rPr>
          <w:sz w:val="28"/>
          <w:szCs w:val="28"/>
        </w:rPr>
        <w:t xml:space="preserve"> shall provide one true and correct copy of all medical</w:t>
      </w:r>
      <w:r w:rsidR="001D1F23">
        <w:rPr>
          <w:sz w:val="28"/>
          <w:szCs w:val="28"/>
        </w:rPr>
        <w:t xml:space="preserve"> information</w:t>
      </w:r>
      <w:r w:rsidR="00513EC2" w:rsidRPr="00E866DB">
        <w:rPr>
          <w:sz w:val="28"/>
          <w:szCs w:val="28"/>
        </w:rPr>
        <w:t xml:space="preserve"> so obtained to</w:t>
      </w:r>
      <w:r w:rsidR="00E866DB">
        <w:rPr>
          <w:sz w:val="28"/>
          <w:szCs w:val="28"/>
        </w:rPr>
        <w:t xml:space="preserve"> the</w:t>
      </w:r>
      <w:r w:rsidR="00513EC2" w:rsidRPr="00E866DB">
        <w:rPr>
          <w:sz w:val="28"/>
          <w:szCs w:val="28"/>
        </w:rPr>
        <w:t xml:space="preserve"> </w:t>
      </w:r>
      <w:r w:rsidR="005278AF" w:rsidRPr="00E866DB">
        <w:rPr>
          <w:sz w:val="28"/>
          <w:szCs w:val="28"/>
        </w:rPr>
        <w:t>injured worker</w:t>
      </w:r>
      <w:r w:rsidR="00513EC2" w:rsidRPr="00E866DB">
        <w:rPr>
          <w:sz w:val="28"/>
          <w:szCs w:val="28"/>
        </w:rPr>
        <w:t xml:space="preserve">, free of charge.  </w:t>
      </w:r>
      <w:r w:rsidR="00812DEA" w:rsidRPr="00E866DB">
        <w:rPr>
          <w:sz w:val="28"/>
          <w:szCs w:val="28"/>
        </w:rPr>
        <w:t xml:space="preserve"> </w:t>
      </w:r>
    </w:p>
    <w:p w14:paraId="316C1728" w14:textId="77777777" w:rsidR="00C048D6" w:rsidRDefault="00C048D6" w:rsidP="001D1F23">
      <w:pPr>
        <w:jc w:val="both"/>
        <w:rPr>
          <w:sz w:val="28"/>
          <w:szCs w:val="28"/>
        </w:rPr>
      </w:pPr>
    </w:p>
    <w:p w14:paraId="2DEEA4C2" w14:textId="77777777" w:rsidR="00C048D6" w:rsidRDefault="00C048D6" w:rsidP="001D1F23">
      <w:pPr>
        <w:jc w:val="both"/>
        <w:rPr>
          <w:sz w:val="28"/>
          <w:szCs w:val="28"/>
        </w:rPr>
      </w:pPr>
    </w:p>
    <w:p w14:paraId="5CF2984A" w14:textId="77777777" w:rsidR="00C048D6" w:rsidRDefault="00C048D6" w:rsidP="001D1F23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Comments</w:t>
      </w:r>
    </w:p>
    <w:p w14:paraId="32960564" w14:textId="23B96535" w:rsidR="00C048D6" w:rsidRDefault="00C048D6" w:rsidP="00C048D6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 release may list more than one prov</w:t>
      </w:r>
      <w:r w:rsidR="00826230">
        <w:rPr>
          <w:sz w:val="28"/>
          <w:szCs w:val="28"/>
        </w:rPr>
        <w:t>i</w:t>
      </w:r>
      <w:r>
        <w:rPr>
          <w:sz w:val="28"/>
          <w:szCs w:val="28"/>
        </w:rPr>
        <w:t>der.</w:t>
      </w:r>
    </w:p>
    <w:p w14:paraId="67F4C0DB" w14:textId="73D408D0" w:rsidR="00836F14" w:rsidRPr="00AD6EE8" w:rsidRDefault="00495E9C" w:rsidP="00AD6EE8">
      <w:pPr>
        <w:ind w:left="360"/>
        <w:jc w:val="both"/>
        <w:rPr>
          <w:sz w:val="28"/>
          <w:szCs w:val="28"/>
        </w:rPr>
      </w:pPr>
      <w:r w:rsidRPr="00AD6EE8">
        <w:rPr>
          <w:sz w:val="28"/>
          <w:szCs w:val="28"/>
        </w:rPr>
        <w:t xml:space="preserve"> </w:t>
      </w:r>
    </w:p>
    <w:sectPr w:rsidR="00836F14" w:rsidRPr="00AD6E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2207B"/>
    <w:multiLevelType w:val="hybridMultilevel"/>
    <w:tmpl w:val="B1A6D1B6"/>
    <w:lvl w:ilvl="0" w:tplc="EA9E413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3303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F14"/>
    <w:rsid w:val="0003422F"/>
    <w:rsid w:val="00074E67"/>
    <w:rsid w:val="00194AAE"/>
    <w:rsid w:val="001D1F23"/>
    <w:rsid w:val="00230BC5"/>
    <w:rsid w:val="00253765"/>
    <w:rsid w:val="003C0A4A"/>
    <w:rsid w:val="00437AA8"/>
    <w:rsid w:val="00495E9C"/>
    <w:rsid w:val="00513EC2"/>
    <w:rsid w:val="005278AF"/>
    <w:rsid w:val="005A323A"/>
    <w:rsid w:val="006B21CB"/>
    <w:rsid w:val="007304F1"/>
    <w:rsid w:val="00745AAD"/>
    <w:rsid w:val="007C0BF9"/>
    <w:rsid w:val="007F6537"/>
    <w:rsid w:val="007F79AE"/>
    <w:rsid w:val="00812DEA"/>
    <w:rsid w:val="00826230"/>
    <w:rsid w:val="00836F14"/>
    <w:rsid w:val="008C4C54"/>
    <w:rsid w:val="0093796C"/>
    <w:rsid w:val="009572C0"/>
    <w:rsid w:val="00AD6EE8"/>
    <w:rsid w:val="00BD54A7"/>
    <w:rsid w:val="00C048D6"/>
    <w:rsid w:val="00DE5542"/>
    <w:rsid w:val="00E65B0A"/>
    <w:rsid w:val="00E866DB"/>
    <w:rsid w:val="00EE58EC"/>
    <w:rsid w:val="00F112E8"/>
    <w:rsid w:val="00F8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8F42B"/>
  <w15:chartTrackingRefBased/>
  <w15:docId w15:val="{A7E74BD7-2F1E-4BE2-9E79-0D14092CF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194AA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65B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65B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65B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5B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5B0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04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Baskin, Thomas</dc:creator>
  <cp:keywords/>
  <dc:description/>
  <cp:lastModifiedBy>Baskin, Thomas</cp:lastModifiedBy>
  <cp:revision>7</cp:revision>
  <cp:lastPrinted>2023-03-15T18:27:00Z</cp:lastPrinted>
  <dcterms:created xsi:type="dcterms:W3CDTF">2023-03-28T16:55:00Z</dcterms:created>
  <dcterms:modified xsi:type="dcterms:W3CDTF">2023-03-28T17:02:00Z</dcterms:modified>
</cp:coreProperties>
</file>